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BA" w:rsidRPr="003938BA" w:rsidRDefault="003938BA" w:rsidP="003938BA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938BA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3938BA" w:rsidRPr="003938BA" w:rsidRDefault="003938BA" w:rsidP="003938BA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938BA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3938BA" w:rsidRPr="003938BA" w:rsidRDefault="003938BA" w:rsidP="003938BA">
      <w:pPr>
        <w:pStyle w:val="a7"/>
        <w:ind w:left="1588" w:right="-1"/>
        <w:rPr>
          <w:sz w:val="22"/>
          <w:szCs w:val="22"/>
        </w:rPr>
      </w:pPr>
      <w:r w:rsidRPr="003938BA">
        <w:rPr>
          <w:sz w:val="22"/>
          <w:szCs w:val="22"/>
        </w:rPr>
        <w:t>Комитет</w:t>
      </w:r>
      <w:r w:rsidRPr="003938BA">
        <w:rPr>
          <w:spacing w:val="-12"/>
          <w:sz w:val="22"/>
          <w:szCs w:val="22"/>
        </w:rPr>
        <w:t xml:space="preserve"> </w:t>
      </w:r>
      <w:r w:rsidRPr="003938BA">
        <w:rPr>
          <w:sz w:val="22"/>
          <w:szCs w:val="22"/>
        </w:rPr>
        <w:t>Администрации</w:t>
      </w:r>
      <w:r w:rsidRPr="003938BA">
        <w:rPr>
          <w:spacing w:val="-4"/>
          <w:sz w:val="22"/>
          <w:szCs w:val="22"/>
        </w:rPr>
        <w:t xml:space="preserve"> </w:t>
      </w:r>
      <w:proofErr w:type="spellStart"/>
      <w:r w:rsidRPr="003938BA">
        <w:rPr>
          <w:sz w:val="22"/>
          <w:szCs w:val="22"/>
        </w:rPr>
        <w:t>Кытмановского</w:t>
      </w:r>
      <w:proofErr w:type="spellEnd"/>
      <w:r w:rsidRPr="003938BA">
        <w:rPr>
          <w:spacing w:val="-2"/>
          <w:sz w:val="22"/>
          <w:szCs w:val="22"/>
        </w:rPr>
        <w:t xml:space="preserve"> </w:t>
      </w:r>
      <w:r w:rsidRPr="003938BA">
        <w:rPr>
          <w:sz w:val="22"/>
          <w:szCs w:val="22"/>
        </w:rPr>
        <w:t>района</w:t>
      </w:r>
      <w:r w:rsidRPr="003938BA">
        <w:rPr>
          <w:spacing w:val="-9"/>
          <w:sz w:val="22"/>
          <w:szCs w:val="22"/>
        </w:rPr>
        <w:t xml:space="preserve"> </w:t>
      </w:r>
      <w:r w:rsidRPr="003938BA">
        <w:rPr>
          <w:sz w:val="22"/>
          <w:szCs w:val="22"/>
        </w:rPr>
        <w:t>по</w:t>
      </w:r>
      <w:r w:rsidRPr="003938BA">
        <w:rPr>
          <w:spacing w:val="-8"/>
          <w:sz w:val="22"/>
          <w:szCs w:val="22"/>
        </w:rPr>
        <w:t xml:space="preserve"> </w:t>
      </w:r>
      <w:r w:rsidRPr="003938BA">
        <w:rPr>
          <w:sz w:val="22"/>
          <w:szCs w:val="22"/>
        </w:rPr>
        <w:t>образованию</w:t>
      </w:r>
    </w:p>
    <w:p w:rsidR="003938BA" w:rsidRPr="003938BA" w:rsidRDefault="003938BA" w:rsidP="003938BA">
      <w:pPr>
        <w:jc w:val="center"/>
        <w:rPr>
          <w:rFonts w:ascii="Times New Roman" w:hAnsi="Times New Roman" w:cs="Times New Roman"/>
        </w:rPr>
      </w:pPr>
      <w:r w:rsidRPr="003938BA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3938BA">
        <w:rPr>
          <w:rFonts w:ascii="Times New Roman" w:hAnsi="Times New Roman" w:cs="Times New Roman"/>
        </w:rPr>
        <w:t>Старо-Тарабинская</w:t>
      </w:r>
      <w:proofErr w:type="spellEnd"/>
      <w:r w:rsidRPr="003938BA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3938BA" w:rsidRPr="003938BA" w:rsidRDefault="003938BA" w:rsidP="003938BA">
      <w:pPr>
        <w:jc w:val="center"/>
        <w:rPr>
          <w:rFonts w:ascii="Times New Roman" w:hAnsi="Times New Roman" w:cs="Times New Roman"/>
          <w:b/>
        </w:rPr>
      </w:pPr>
      <w:r w:rsidRPr="003938BA">
        <w:rPr>
          <w:rFonts w:ascii="Times New Roman" w:hAnsi="Times New Roman" w:cs="Times New Roman"/>
          <w:b/>
        </w:rPr>
        <w:t xml:space="preserve"> </w:t>
      </w:r>
    </w:p>
    <w:p w:rsidR="003938BA" w:rsidRPr="003938BA" w:rsidRDefault="003938BA" w:rsidP="003938BA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648" w:type="dxa"/>
        <w:tblLook w:val="04A0"/>
      </w:tblPr>
      <w:tblGrid>
        <w:gridCol w:w="4537"/>
        <w:gridCol w:w="4394"/>
      </w:tblGrid>
      <w:tr w:rsidR="003938BA" w:rsidRPr="003938BA" w:rsidTr="003938BA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8BA" w:rsidRPr="003938BA" w:rsidRDefault="00393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38BA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3938BA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38BA">
              <w:rPr>
                <w:rFonts w:ascii="Times New Roman" w:hAnsi="Times New Roman" w:cs="Times New Roman"/>
              </w:rPr>
              <w:t xml:space="preserve">Протокол </w:t>
            </w:r>
            <w:r w:rsidRPr="003938BA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3938BA" w:rsidRPr="003938BA" w:rsidRDefault="003938BA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8BA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BA" w:rsidRPr="003938BA" w:rsidRDefault="00393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38BA">
              <w:rPr>
                <w:rFonts w:ascii="Times New Roman" w:hAnsi="Times New Roman" w:cs="Times New Roman"/>
              </w:rPr>
              <w:t>«Утверждаю»</w:t>
            </w: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  <w:r w:rsidRPr="003938BA">
              <w:rPr>
                <w:rFonts w:ascii="Times New Roman" w:hAnsi="Times New Roman" w:cs="Times New Roman"/>
              </w:rPr>
              <w:t>Директор школы</w:t>
            </w: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  <w:r w:rsidRPr="003938BA">
              <w:rPr>
                <w:rFonts w:ascii="Times New Roman" w:hAnsi="Times New Roman" w:cs="Times New Roman"/>
              </w:rPr>
              <w:t>______/Т.В. Кузина/</w:t>
            </w:r>
            <w:r w:rsidRPr="003938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</w:p>
          <w:p w:rsidR="003938BA" w:rsidRPr="003938BA" w:rsidRDefault="003938BA">
            <w:pPr>
              <w:jc w:val="center"/>
              <w:rPr>
                <w:rFonts w:ascii="Times New Roman" w:hAnsi="Times New Roman" w:cs="Times New Roman"/>
              </w:rPr>
            </w:pPr>
          </w:p>
          <w:p w:rsidR="003938BA" w:rsidRPr="003938BA" w:rsidRDefault="003938BA">
            <w:pPr>
              <w:rPr>
                <w:rFonts w:ascii="Times New Roman" w:hAnsi="Times New Roman" w:cs="Times New Roman"/>
              </w:rPr>
            </w:pPr>
            <w:r w:rsidRPr="003938BA">
              <w:rPr>
                <w:rFonts w:ascii="Times New Roman" w:hAnsi="Times New Roman" w:cs="Times New Roman"/>
              </w:rPr>
              <w:t xml:space="preserve">         Приказ </w:t>
            </w:r>
            <w:r w:rsidRPr="003938BA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3938BA" w:rsidRPr="003938BA" w:rsidRDefault="003938BA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8BA">
              <w:rPr>
                <w:rFonts w:ascii="Times New Roman" w:hAnsi="Times New Roman" w:cs="Times New Roman"/>
              </w:rPr>
              <w:t xml:space="preserve">                  </w:t>
            </w:r>
            <w:r w:rsidRPr="003938BA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74FD6" w:rsidRDefault="00674FD6" w:rsidP="00674FD6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74FD6" w:rsidRDefault="00674FD6" w:rsidP="00674FD6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901859">
        <w:rPr>
          <w:color w:val="000000"/>
          <w:sz w:val="22"/>
          <w:szCs w:val="22"/>
        </w:rPr>
        <w:t>Русский язык</w:t>
      </w:r>
      <w:r>
        <w:rPr>
          <w:color w:val="000000"/>
          <w:sz w:val="22"/>
          <w:szCs w:val="22"/>
        </w:rPr>
        <w:t>»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1 класса начального общего образования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74FD6" w:rsidRDefault="00674FD6" w:rsidP="003938BA">
      <w:pPr>
        <w:pStyle w:val="a4"/>
        <w:shd w:val="clear" w:color="auto" w:fill="FFFFFF"/>
        <w:spacing w:before="0" w:beforeAutospacing="0" w:after="0" w:afterAutospacing="0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74FD6" w:rsidRDefault="00674FD6" w:rsidP="00674FD6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74FD6" w:rsidRPr="00674FD6" w:rsidRDefault="00674FD6" w:rsidP="00674FD6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proofErr w:type="gramStart"/>
      <w:r w:rsidRPr="00674FD6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674FD6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674FD6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674FD6">
        <w:rPr>
          <w:rFonts w:ascii="Times New Roman" w:hAnsi="Times New Roman" w:cs="Times New Roman"/>
          <w:color w:val="000000"/>
        </w:rPr>
        <w:t> </w:t>
      </w:r>
      <w:r w:rsidRPr="00674FD6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  <w:r w:rsidRPr="00674FD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общего образования Федерального государственного обра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зовательного стандарта начального общего образования (да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лее — ФГОС НОО), а также ориентирована на целевые приори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теты, сформулированные в Примерной программе воспитания.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 "РУССКИЙ ЯЗЫК"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Русский язык является основой всего процесса обучения в на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лом в развитии функциональной грамотности младших школь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ников, особенно таких её компонентов, как языковая, комму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никативная, читательская, общекультурная и социальная гра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сферах и ситуациях общения способствуют успешной соци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социокультурных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нрав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ственных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ценностей, принятых в обществе правил и норм пове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общения. Ряд задач по совершенствованию речевой дея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тельности решаются совместно с учебным предметом «Литера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турное чтение».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«Русского язы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ка», во 2 классе — 170 ч. 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ЦЕЛИ ИЗУЧЕНИЯ УЧЕБНОГО ПРЕДМЕТА "РУССКИЙ ЯЗЫК"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Изучение русского языка в начальной школе направлено на достижение следующих целей:</w:t>
      </w:r>
    </w:p>
    <w:p w:rsidR="00257CA1" w:rsidRPr="00257CA1" w:rsidRDefault="00257CA1" w:rsidP="00257C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нравственных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ка как государственного языка Российской Федерации; пони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мание роли русского языка как языка межнационального об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257CA1" w:rsidRPr="00257CA1" w:rsidRDefault="00257CA1" w:rsidP="00257C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основными видами речевой деятельности на ос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аудированием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говорением, чте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нием, письмом;</w:t>
      </w:r>
    </w:p>
    <w:p w:rsidR="00257CA1" w:rsidRPr="00257CA1" w:rsidRDefault="00257CA1" w:rsidP="00257C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морфе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мике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в речевой деятельности норм современного русского литера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257CA1" w:rsidRDefault="00257CA1" w:rsidP="00257C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2662" w:rsidRDefault="003F2662" w:rsidP="003F2662">
      <w:pPr>
        <w:shd w:val="clear" w:color="auto" w:fill="FFFFFF"/>
        <w:spacing w:before="100" w:beforeAutospacing="1" w:after="100" w:afterAutospacing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F2662" w:rsidRPr="00257CA1" w:rsidRDefault="003F2662" w:rsidP="003F2662">
      <w:pPr>
        <w:shd w:val="clear" w:color="auto" w:fill="FFFFFF"/>
        <w:spacing w:before="100" w:beforeAutospacing="1" w:after="100" w:afterAutospacing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Общие сведения о языке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Язык как основное средство человеческого общения и явле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Фонетика и графика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ных</w:t>
      </w:r>
      <w:proofErr w:type="spellEnd"/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ю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кий, парный — непарный; согласный звонкий — глухой, пар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ный — непарный.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Функции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показатель мягкости предшествующего соглас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в конце и в середине слова; разделительный. Использова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ние на письме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разделительных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ъ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ь.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Соотношение звукового и буквенного состава в словах с бук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вами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ю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я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(в начале слова и после гласных). Деление слов на слоги (в том числе при стечении соглас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Орфоэпия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нике). Использование отработанного перечня слов (орфоэпиче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ского словаря учебника) для решения практических задач.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Лексика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Слово как единство звучания и значения. Лексическое значе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дение). Наблюдение за использованием в речи синонимов, антонимов.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Состав слова (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морфемика</w:t>
      </w:r>
      <w:proofErr w:type="spellEnd"/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Корень как обязательная часть слова. Однокоренные (род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Морфология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Имя существительное (ознакомление): общее значение, во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просы («кто?», «что?»), употребление в речи.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 (ознакомление): общее значение, вопросы («что де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лать?», «что сделать?» и др.), употребление в речи.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Имя прилагательное (ознакомление): общее значение, вопро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сы («какой?», «какая?», «какое?», «какие?»), употребление в речи.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Предлог. Отличие предлогов от приставок.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Наиболее распро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странённые предлоги: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без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над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др.</w:t>
      </w:r>
      <w:proofErr w:type="gramEnd"/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Синтаксис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Порядок слов в предложении; связь слов в предложении (по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вторение). Предложение как единица языка. Предложение и слово. От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личие предложения от слова. Наблюдение за выделением в уст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ции): восклицательные и невосклицательные предложения.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Орфография и пунктуация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Прописная буква в начале предложения и в именах собствен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та морфемного членения слова); гласные после шипящих в соче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таниях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жи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ши</w:t>
      </w:r>
      <w:proofErr w:type="spellEnd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(в положении под ударением),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ча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ща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чу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щу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сочетания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чк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чн</w:t>
      </w:r>
      <w:proofErr w:type="spellEnd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(повторение правил правописания, изученных в 1 классе).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мы. Различные способы решения орфографической задачи в за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висимости от места орфограммы в слове. Использование орфо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мы. Различные способы решения орфографической задачи в за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висимости от места орфограммы в слове. Использование орфо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ственных и предложенных текстов.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правописания и их применение: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·  разделительный мягкий знак;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·  сочетания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чт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щн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нч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·  проверяемые безударные гласные в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корне слова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·  парные звонкие и глухие согласные в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корне слова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·  непроверяемые гласные и согласные (перечень слов в орфо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графическом словаре учебника);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·  прописная буква в именах собственных: имена, фамилии, от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чества людей, клички животных, географические названия;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·  раздельное написание предлогов с именами существитель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ными.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Развитие речи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Выбор языковых сре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дств в с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оответствии с целями и условия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жать, закончить разговор, привлечь внимание и т. п.).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 устного рассказа по репродукции картины. Со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абзацев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 Корректирование текстов с нарушенным порядком предложений и абзацев.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зительное чтение текста вслух с соблюдением правильной инто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нации.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русского языка во 2 классе направлено на достижение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осознание своей этнокультурной и российской граждан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нального общения народов России;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сопричастность к прошлому, настоящему и будущему сво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уважение к своему и другим народам,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формируемое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том числе на основе примеров из художественных произведений;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первоначальные представления о человеке как члене об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нравственно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этических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нормах поведения и прави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проявление сопереживания, уважения и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доброжелатель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ности</w:t>
      </w:r>
      <w:proofErr w:type="spellEnd"/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стремление к самовыражению в разных видах художе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ственной деятельности, в том числе в искусстве слова; осозна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важности русского языка как средства общения и самовы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ражения;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бережное отношение к физическому и психическому здо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вил общения;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вой деятельности, интерес к различным профессиям, возника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ющий при обсуждении примеров из художественных произве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дений;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экологического воспитания: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бережное отношение к природе, формируемое в процессе работы с текстами;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неприятие действий, приносящих ей вред;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ность и самостоятельность в его познании.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частеречная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принадлежность, грамматиче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объединять объекты (языковые единицы) по определённо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му признаку;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в языковом материале закономерности и проти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мулировать запрос на дополнительную информацию;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устанавливать </w:t>
      </w:r>
      <w:proofErr w:type="spell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причинно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следственные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в ситуациях наблюдения за языковым материалом, делать выводы.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 помощью учителя формулировать цель, планировать из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менения языкового объекта, речевой ситуации;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подходящий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(на основе предложенных критериев);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проводить по предложенному плану несложное лингви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стическое мини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-исследование, выполнять по предложенному плану проектное задание;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формулировать выводы и подкреплять их доказательства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рях, справочниках;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соблюдать с помощью взрослых (педагогических работни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анализировать и создавать текстовую, видео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, графиче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скую, звуковую информацию в соответствии с учебной зада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чей;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понимать лингвистическую информацию, зафиксирован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руются </w:t>
      </w: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</w:t>
      </w:r>
      <w:proofErr w:type="gramEnd"/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воспринимать и формулировать суждения, выражать эмо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ции в соответствии с целями и условиями общения в знакомой среде;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проявлять уважительное отношение к собеседнику, со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блюдать правила ведения диалоги и дискуссии;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признавать возможность существования разных точек зрения;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корректно и аргументированно высказывать своё  мне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строить речевое высказывание в соответствии с постав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ленной задачей;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создавать устные и письменные тексты (описание, рас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суждение, повествование) в соответствии с речевой ситуацией;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—    готовить небольшие публичные выступления о результа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тах парной и групповой работы, о результатах наблюдения, выполненного мини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-исследования, проектного задания;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руются </w:t>
      </w: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 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  <w:proofErr w:type="gramEnd"/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Самоорганизация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планировать действия по решению учебной задачи для по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лучения результата;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выстраивать последовательность выбранных действий.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Самоконтроль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устанавливать причины успеха/неудач учебной деятель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ности;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соотносить результат деятельности с поставленной учеб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сравнивать результаты своей деятельности и деятельно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сти одноклассников, объективно оценивать их по предложен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ным критериям.</w:t>
      </w:r>
    </w:p>
    <w:p w:rsidR="00257CA1" w:rsidRPr="00257CA1" w:rsidRDefault="00257CA1" w:rsidP="00257CA1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формулировать краткосрочные и долгосрочные цели (ин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ответственно выполнять свою часть работы;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оценивать свой вклад в общий результат;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выполнять совместные проектные задания с опорой на предложенные образцы.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 </w:t>
      </w:r>
      <w:r w:rsidRPr="00257CA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втором классе </w:t>
      </w:r>
      <w:proofErr w:type="gramStart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осознавать язык как основное средство общения;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хости;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определять количество слогов в слове (в том числе при сте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чении согласных); делить слово на слоги;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устанавливать соотношение звукового и буквенного соста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ва, в том числе с учётом функций букв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ю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я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обозначать на письме мягкость согласных звуков буквой мягкий знак в середине слова;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однокоренные слова;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выделять в слове корень (простые случаи);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выделять в слове окончание;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зывания терминов);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распознавать слова,  отвечающие  на  вопросы  «кто?»,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«что?»;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распознавать слова, отвечающие на вопросы «что де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лать?», «что сделать?» и др.;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распознавать слова, отвечающие на вопросы «какой?», «какая?», «какое?», «какие?»;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определять вид предложения по цели высказывания и по эмоциональной окраске;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место орфограммы в слове и между словами на изученные правила;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применять изученные правила правописания, в том чис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ле: сочетания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чк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чн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proofErr w:type="gram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чт</w:t>
      </w:r>
      <w:proofErr w:type="spellEnd"/>
      <w:proofErr w:type="gram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щн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</w:t>
      </w:r>
      <w:proofErr w:type="spellStart"/>
      <w:r w:rsidRPr="00257CA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нч</w:t>
      </w:r>
      <w:proofErr w:type="spellEnd"/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 в именах, отчествах, фамилиях людей, кличках живот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ных, географических названиях; раздельное написание пред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логов с именами существительными, разделительный мягкий знак;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и исправлять ошибки на изученные правила, описки;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пользоваться толковым, орфографическим, орфоэпиче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ским словарями учебника;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строить устное диалогическое и монологическое выска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тонации;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—    формулировать простые выводы на основе прочитанного (услышанного) устно и письменно (1—2 предложения);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составлять предложения из слов, устанавливая между ни</w:t>
      </w: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смысловую связь по вопросам;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определять тему текста и озаглавливать текст, отражая его тему;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составлять текст из разрозненных предложений, частей текста;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:rsidR="00257CA1" w:rsidRPr="00257CA1" w:rsidRDefault="00257CA1" w:rsidP="00257CA1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57CA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2E770C" w:rsidRDefault="002E770C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2E770C" w:rsidSect="003F2662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513"/>
        <w:gridCol w:w="752"/>
        <w:gridCol w:w="1642"/>
        <w:gridCol w:w="1698"/>
        <w:gridCol w:w="1184"/>
        <w:gridCol w:w="2613"/>
        <w:gridCol w:w="1693"/>
        <w:gridCol w:w="1623"/>
      </w:tblGrid>
      <w:tr w:rsidR="00257CA1" w:rsidRPr="006A5236" w:rsidTr="002E770C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257CA1" w:rsidRPr="006A5236" w:rsidTr="002E770C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1.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сведения о языке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 на тему «Язык — средство общения людей и явление культуры»;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язык помогает понять историю и культуру народа?»;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2.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Фонетика и графика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глухих согласных звуков; шипящие согласные звуки [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ж], [ш], [ч’], [щ’]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; обозначение на письме твёрдости и мягкости согласных звуков, функции букв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е, ё, ю, я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; согласный звук [й’] и гласный звук [и].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со схемой «Звуки русского языка», характеристика звуков речи с опорой на схему;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Дидактическая игра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«Определи звук по его характеристике»;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Комментированное выполнение задания: группировка звуков по заданному основанию;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 о способах обозначения звука [й’];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Парные и непарные по твёрдости — мягкости согласные звуки. Парные и непарные по звонкости — глухости согласные звуки. 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Дидактическая игра «Определи звук по его характеристике»;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Функции ь: показатель мягкости предшествующего согласного в конце и в середине слова; разделительный. Использование на письме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разделительных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ъ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Практическая работа: характеристика функций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ь (раздели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тельный и показатель мягкости предшествующего согласно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го) в предложенных словах;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Практическое зада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ние: закрепление на письме способов обозначения мягкости согласных звуков;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Установление соотношения звукового и буквенного состава в словах с буквами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е, ё, ю, я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(в начале слова и после гласных).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языковым материалом с целью определения функций ь: показатель мягкости предшествующего соглас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ного в конце и в середине слова или разделительный;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Практическое зада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ние: закрепление на письме способов обозначения мягкости согласных звуков;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языковым материалом: объяснение различий в звуко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буквенном составе слов с буквами е, ё, ю, я (в начале слова и после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гласных);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Деление слов на слоги (в том числе при стечении согласных).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со схемой «Звуки русского языка», характеристика звуков речи с опорой на схему;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с рисунками (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и́рис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— </w:t>
            </w:r>
            <w:proofErr w:type="spellStart"/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ири́с</w:t>
            </w:r>
            <w:proofErr w:type="spellEnd"/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за́мок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—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замо́к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а́тлас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—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атла́с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): наблюдение за смыслоразличительной функцией ударения. Обсуждение различия в значении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языковым материалом: объяснение различий в звуко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буквенном составе слов с буквами е, ё, ю, я (в начале слова и после гласных);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Использование знания алфавита при работе со словарями.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со схемой «Звуки русского языка», характеристика звуков речи с опорой на схему;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Дифференцированное задание: классифицировать звуки русского языка по значимым основаниям;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Игра-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ных по звонкости — глухости согласных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звуков);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3.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Лексика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рисунками: объяснять значение слова с опорой на рисунок и систему вопросов;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Дидактическая игра «Угадай, какое это слово» (в ходе игры нужно опознавать слова по их лексическим значе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ниям);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наблюдение за значением слов в тексте, установление значения слова с опорой на текст;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выписать из толкового словаря значение пяти слов, которые раньше не зна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л(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с опорой на толковый словарь учеб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ника определить, лексические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значения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каких слов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запи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саны;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с опорой на толковый словарь учеб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ника определить, лексические значения каких слов запи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саны;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диалог, в ходе которого высказываются предполо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жения о причинах появления нескольких значений одного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составление предложений с использо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ванием многозначных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диалог, в ходе которого высказываются предполо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жения о причинах появления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нескольких значений одного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сопоставление значений многозначного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работа: поиск в толковом словаре учебника многозначных слов, выписывание словарной статьи в те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традь;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Наблюдение за использованием в речи синонимов, антонимов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0.75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диалог, в ходе которого сравниваются слова в синонимическом ряду и выявляются различия между словами;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поиск в тексте синонимов;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4.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слова (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морфемика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Совместное составление алгоритма выделения корня;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подбор родственных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 текста с установкой на поиск в нём родственных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в группах: выполнение задания на обнаружение лишнего слова в ряду предложенных (например,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синонимв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группе родственных слов или слово с омонимичным корнем в ряду родственных слов);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изменением формы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слова);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с понятием «окончание»: анализ предложенного в учебнике определения;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 «Как различать разные слова и формы одного и того же слова?»;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поиск среди предложенного набора слов с одинаковыми суффиксами;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Дифференцированное задание: наблюдение за синонимией суффиксов;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Наблюдение за образованием слов с помощью приставок, выделение приставок, с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помощью которых образованы слова, высказывание предположений о значении приставок;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5.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Морфология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 (ознакомление): общее значение, вопросы («кто?», «что?»), употреб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в речи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предложенным набором слов: что обознача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ют, на какой вопрос отвечают, формулирование вывода, введение понятия «имя существительное»;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распределение имён существительных на две группы в зависимости от того, на какой вопрос отвечают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:«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что?» или «кто?»;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лексическим значением имён существитель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ных;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Глагол (ознакомление): общее значение, вопросы («что делать?», «что сделать?» и др.), употреб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в речи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Упражнение: распределение глаголов на две группы в зави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симости от того, на какой вопрос отвечают: «что делать?» или «что сделать?»;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выписать из набора слов только глаголы;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нахождение в тексте глаголов;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предложенным набором слов: что обознача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ют, на какой вопрос отвечают, формулирование вывода, введение понятия «имя прилагательное»;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в парах: распределение имён прилагательных на три группы в зависимости от того, на какой вопрос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отвечают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:«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какой?», «какое?», «какая?»;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лексическим значением имён прилагательных;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Дифференцированное задание: выявление общего признака группы имён прилагательных;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выписывание из текста имён прилага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тельных;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Предлог. Отличие предлогов от приставок.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Наиболее распространённые предлоги: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в, на, из, без, над, до, у, о, об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и др.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«Чем похожи и чем различаются предлоги и приставки?»;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Совместное составление алгоритма различения приставок и предлогов;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Списывание предложений с раскрытием скобок на основе применения алгоритма различения предлогов и приставок;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19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6.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Синтаксис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Порядок слов в предложении; связь слов в предложении (повторение).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Предложение как единица языка.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проблемного вопроса «Чем различаются предло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жение и „не предложение“?»;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связью слов в предложении;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Упражнение: запись предложений с употреблением слов в предложениях в нужной форме (с опорой на собственный речевой опыт);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составление предложений из набора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Упражнение: запись предложений с употреблением слов в предложениях в нужной форме (с опорой на собственный речевой опыт);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составление предложений из набора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с рисунками и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подписями к рисункам (предложения различаются по цели высказывания, например: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«Снег идёт. Снег идёт?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Снег, иди!»): сравнение ситуаций, изображённых на рисунке, формулирование вывода о целях, с которыми произносятся предложения;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соотносятся знаки препинания в конце предложения с целевой установкой предложения?»;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Составление таблицы «Виды предложений по цели высказы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вания», подбор примеров;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сопоставление предложений, различающих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ся по эмоциональной окраске, произношение предложений с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соответствующей интонацией;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соотносятся знаки препинания в конце предложения с целевой установкой предложения?»;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Составление таблицы «Виды предложений по цели высказы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вания», подбор примеров;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с рисунками и подписями к рисункам (предложения различаются по эмоциональной окраске, например: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«Ланды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ши расцвели.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Ландыши расцвели!»): сравнение ситуаций, изображённых на рисунках, наблюдение за интонационным оформлением предложений;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7.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Орфография и пунктуация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Повторение правил право-писания, изученных в 1 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 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(в положении под ударением), 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ща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чу,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щу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 сочетания 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чк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чн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использовать алгоритм порядка действий при списывании?»;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Комментированное письмо: объяснение различия в звуко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буквенном составе записываемых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Упражнения на закрепление правила написания сочетаний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жи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ши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ча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ща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чу,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щу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;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чк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чн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 Взаимопроверка. Осуществ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ление самоконтроля использования правила;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планировать порядок действий при выявлении места возможной орфографической ошибки»;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Понятие орфограммы.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Совместная разработка алгоритма применения орфограммы «Проверяемые безударные гласные в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корне слова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Упражнение: нахождение и фиксация орфограммы «Прове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ряемые безударные гласные в корне слова»;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Дифференцированное задание: нахождение ошибок в подборе проверочных слов к словам с орфограммой «</w:t>
            </w:r>
            <w:proofErr w:type="spellStart"/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Прове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ряемые</w:t>
            </w:r>
            <w:proofErr w:type="spellEnd"/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безударные гласные в корне слова»;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Комментированное письмо: отработка применения изученно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го правила обозначения безударных гласных в корне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орфографического 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словаря учебника для определения (уточ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нения) написания слова.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парах: выбор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слов по заданному основанию (поиск слов, в которых необходимо проверить парный по звонко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сти — глухости согласный);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группировка слов по заданным основани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ям: совпадают или не совпадают произношение и написание согласных звуков в корне слова;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Объяснение учащимися собственных действий при подборе проверочных сло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 и указание на тип орфограммы;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Контроль и самоконтроль при проверке собственных и предложенных текстов.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Комментированное письмо: отработка применения изученно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го правила обозначения безударных гласных в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корне слова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Орфографический тренинг: подбор проверочных слов к словам с орфограммой «Проверяемые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безударные гласные в корне слова», запись парами пр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оверочного и проверяемого слов;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7.7.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Ознакомление с правилами правописания и их применение: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разделительный мягкий знак;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сочетания </w:t>
            </w:r>
            <w:proofErr w:type="spellStart"/>
            <w:proofErr w:type="gram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  <w:proofErr w:type="spellEnd"/>
            <w:proofErr w:type="gram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щн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нч</w:t>
            </w:r>
            <w:proofErr w:type="spell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проверяемые безударные гласные в корне слова;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парные звонкие и глухие согласные в корне слова;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- раздельное написание предлогов с именами существительными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Комментированное письмо при записи слов под диктовку: выявлять наличие в 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корне слова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изучаемых орфограмм, обосновывать способ проверки орфограмм;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работа: находить и фиксировать (графиче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ски обозначать) орфограммы;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50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Раздел 8. </w:t>
            </w:r>
            <w:r w:rsidRPr="006A52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Выбор языковых сре</w:t>
            </w:r>
            <w:proofErr w:type="gramStart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ведения разговора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Ролевые игры, разыгрывание сценок для отработки умений ведения разговора: начать, поддержать, закончить разго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вор, привлечь внимание и т. 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п.;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нормами речевого этикета;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в группе: анализировать уместность использования средств общения в 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предложенных речевых 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ситуациях;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Составление устного рассказа по картине с опорой на вопросы / с опорой на ключевые слова / самостоятельно;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Экскурсия в художественный музей (при наличии в месте проживания) или виртуальная экскурсия по художественному музею;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Выбор картины, которая произвела наибольшее впе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чатление во время экскурсии.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Устный рассказ об этой картине;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рассказ об этой картине;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8.4.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Учебный диалог «Сравниваем слово, предложение, текст», выявление в ходе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диалога сходства и различия слова, предложения, текста;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ков текста: смысловое единство предложений в тексте;</w:t>
            </w:r>
            <w:proofErr w:type="gramEnd"/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последовательность предложений в тексте; выражение в тексте законченной мысли;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различение текста и «не текста», аргумента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ция своей точки зрения;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Наблюдение за способами связи предложений в тексте, высказывание предположений о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способ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ах связи предложе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ний в тексте;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Контрольная 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8.5.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 способами связи предложений в тексте, высказывание предположений о способах связи предложе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ний в тексте;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последовательностью предложений в тексте;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работа: восстановление деформированного текста — необходимо определить правильный порядок предложений в тексте;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работа: формулирование основной мысли предложенных текстов;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8.6.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Знакомство с жанром поздравления.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Творческое задание: создание текста поздравительной открытки (выбор повода для поздравления 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определяется самими учащимися);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8.7.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Устные ответы на поставленные к тексту вопросы;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переск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аз текста с опорой на вопро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сы;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E770C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="00257CA1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8.8.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текста вслух с соблюдением правильной интонации.</w:t>
            </w: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br/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Письменное подробное изложение содержания текста с опорой на вопросы;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Самопроверка с возможностью коррек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тировки </w:t>
            </w:r>
            <w:r w:rsidR="002E770C"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пересказа;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https://education.yandex.ru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32</w:t>
            </w:r>
          </w:p>
        </w:tc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CA1" w:rsidRPr="006A5236" w:rsidTr="002E770C"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CA1" w:rsidRPr="006A5236" w:rsidRDefault="00257CA1" w:rsidP="00257CA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2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E770C" w:rsidRDefault="002E770C" w:rsidP="002E770C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2E770C" w:rsidSect="002E77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257CA1" w:rsidRPr="00CC4ACE" w:rsidRDefault="00257CA1" w:rsidP="00CC4ACE">
      <w:pPr>
        <w:rPr>
          <w:rFonts w:ascii="Times New Roman" w:hAnsi="Times New Roman" w:cs="Times New Roman"/>
          <w:lang w:eastAsia="ru-RU"/>
        </w:rPr>
      </w:pPr>
      <w:proofErr w:type="spellStart"/>
      <w:r w:rsidRPr="00CC4ACE">
        <w:rPr>
          <w:rFonts w:ascii="Times New Roman" w:hAnsi="Times New Roman" w:cs="Times New Roman"/>
          <w:lang w:eastAsia="ru-RU"/>
        </w:rPr>
        <w:t>Канакина</w:t>
      </w:r>
      <w:proofErr w:type="spellEnd"/>
      <w:r w:rsidRPr="00CC4ACE">
        <w:rPr>
          <w:rFonts w:ascii="Times New Roman" w:hAnsi="Times New Roman" w:cs="Times New Roman"/>
          <w:lang w:eastAsia="ru-RU"/>
        </w:rPr>
        <w:t xml:space="preserve"> В.П., Горецкий В.Г., Русский язык (в 2 частях). Учебник. 2 класс. Акционерное общество «Издательство «Просвещение»;</w:t>
      </w:r>
    </w:p>
    <w:p w:rsidR="00257CA1" w:rsidRPr="00CC4ACE" w:rsidRDefault="00257CA1" w:rsidP="00CC4ACE">
      <w:pPr>
        <w:rPr>
          <w:rFonts w:ascii="Times New Roman" w:hAnsi="Times New Roman" w:cs="Times New Roman"/>
          <w:lang w:eastAsia="ru-RU"/>
        </w:rPr>
      </w:pPr>
      <w:r w:rsidRPr="00CC4ACE">
        <w:rPr>
          <w:rFonts w:ascii="Times New Roman" w:hAnsi="Times New Roman" w:cs="Times New Roman"/>
          <w:lang w:eastAsia="ru-RU"/>
        </w:rPr>
        <w:t>Введите свой вариант: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257CA1" w:rsidRPr="00CC4ACE" w:rsidRDefault="00257CA1" w:rsidP="00CC4ACE">
      <w:pPr>
        <w:rPr>
          <w:rFonts w:ascii="Times New Roman" w:hAnsi="Times New Roman" w:cs="Times New Roman"/>
          <w:lang w:eastAsia="ru-RU"/>
        </w:rPr>
      </w:pPr>
      <w:r w:rsidRPr="00CC4ACE">
        <w:rPr>
          <w:rFonts w:ascii="Times New Roman" w:hAnsi="Times New Roman" w:cs="Times New Roman"/>
          <w:lang w:eastAsia="ru-RU"/>
        </w:rPr>
        <w:t>https://resh.edu.ru</w:t>
      </w:r>
      <w:r w:rsidRPr="00CC4ACE">
        <w:rPr>
          <w:rFonts w:ascii="Times New Roman" w:hAnsi="Times New Roman" w:cs="Times New Roman"/>
          <w:lang w:eastAsia="ru-RU"/>
        </w:rPr>
        <w:br/>
      </w:r>
      <w:r w:rsidRPr="00CC4ACE">
        <w:rPr>
          <w:rFonts w:ascii="Times New Roman" w:hAnsi="Times New Roman" w:cs="Times New Roman"/>
          <w:lang w:eastAsia="ru-RU"/>
        </w:rPr>
        <w:br/>
        <w:t>https://uchi.ru/</w:t>
      </w:r>
      <w:r w:rsidRPr="00CC4ACE">
        <w:rPr>
          <w:rFonts w:ascii="Times New Roman" w:hAnsi="Times New Roman" w:cs="Times New Roman"/>
          <w:lang w:eastAsia="ru-RU"/>
        </w:rPr>
        <w:br/>
      </w:r>
      <w:r w:rsidRPr="00CC4ACE">
        <w:rPr>
          <w:rFonts w:ascii="Times New Roman" w:hAnsi="Times New Roman" w:cs="Times New Roman"/>
          <w:lang w:eastAsia="ru-RU"/>
        </w:rPr>
        <w:br/>
        <w:t>https://education.yandex.ru</w:t>
      </w:r>
    </w:p>
    <w:p w:rsidR="00257CA1" w:rsidRPr="00257CA1" w:rsidRDefault="00257CA1" w:rsidP="00257C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57CA1" w:rsidRPr="00257CA1" w:rsidRDefault="00257CA1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57CA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F2662" w:rsidRDefault="003F2662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Компьютер</w:t>
      </w:r>
    </w:p>
    <w:p w:rsidR="003F2662" w:rsidRDefault="003F2662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Магнитная доска</w:t>
      </w:r>
    </w:p>
    <w:p w:rsidR="003F2662" w:rsidRDefault="003F2662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Проектор, экран</w:t>
      </w:r>
    </w:p>
    <w:p w:rsidR="003F2662" w:rsidRDefault="003F2662" w:rsidP="00257CA1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МФУ</w:t>
      </w:r>
    </w:p>
    <w:p w:rsidR="006442F1" w:rsidRDefault="006442F1"/>
    <w:sectPr w:rsidR="006442F1" w:rsidSect="002E77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5F65"/>
    <w:multiLevelType w:val="multilevel"/>
    <w:tmpl w:val="BD5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CA1"/>
    <w:rsid w:val="00257CA1"/>
    <w:rsid w:val="0029652A"/>
    <w:rsid w:val="002E770C"/>
    <w:rsid w:val="002F7D37"/>
    <w:rsid w:val="003938BA"/>
    <w:rsid w:val="003D6D94"/>
    <w:rsid w:val="003F2662"/>
    <w:rsid w:val="006442F1"/>
    <w:rsid w:val="00674FD6"/>
    <w:rsid w:val="006A5236"/>
    <w:rsid w:val="008648AE"/>
    <w:rsid w:val="00901859"/>
    <w:rsid w:val="00955CFD"/>
    <w:rsid w:val="00CC4ACE"/>
    <w:rsid w:val="00F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CA1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7CA1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C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7CA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7CA1"/>
  </w:style>
  <w:style w:type="character" w:styleId="a5">
    <w:name w:val="Strong"/>
    <w:basedOn w:val="a0"/>
    <w:uiPriority w:val="22"/>
    <w:qFormat/>
    <w:rsid w:val="00257CA1"/>
    <w:rPr>
      <w:b/>
      <w:bCs/>
    </w:rPr>
  </w:style>
  <w:style w:type="table" w:styleId="a6">
    <w:name w:val="Table Grid"/>
    <w:basedOn w:val="a1"/>
    <w:uiPriority w:val="39"/>
    <w:rsid w:val="0067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3938BA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3938B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38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CA1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7CA1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C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7CA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7CA1"/>
  </w:style>
  <w:style w:type="character" w:styleId="a5">
    <w:name w:val="Strong"/>
    <w:basedOn w:val="a0"/>
    <w:uiPriority w:val="22"/>
    <w:qFormat/>
    <w:rsid w:val="00257CA1"/>
    <w:rPr>
      <w:b/>
      <w:bCs/>
    </w:rPr>
  </w:style>
  <w:style w:type="table" w:styleId="a6">
    <w:name w:val="Table Grid"/>
    <w:basedOn w:val="a1"/>
    <w:uiPriority w:val="59"/>
    <w:rsid w:val="00674F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0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22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554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68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66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7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111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61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62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684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24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12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1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90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0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110826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76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20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63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3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7238</Words>
  <Characters>41258</Characters>
  <Application>Microsoft Office Word</Application>
  <DocSecurity>0</DocSecurity>
  <Lines>343</Lines>
  <Paragraphs>96</Paragraphs>
  <ScaleCrop>false</ScaleCrop>
  <Company/>
  <LinksUpToDate>false</LinksUpToDate>
  <CharactersWithSpaces>48400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10</cp:revision>
  <dcterms:created xsi:type="dcterms:W3CDTF">2023-02-24T14:30:00Z</dcterms:created>
  <dcterms:modified xsi:type="dcterms:W3CDTF">2023-02-28T07:57:00Z</dcterms:modified>
</cp:coreProperties>
</file>